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r>
              <w:rPr>
                <w:rFonts w:hint="eastAsia" w:ascii="宋体" w:hAnsi="宋体" w:cs="宋体"/>
                <w:sz w:val="24"/>
              </w:rPr>
              <w:t>朝阳东路新光快速路跨线桥南侧桥下空间管理使用项目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YXGL24GZ18095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bCs/>
                <w:color w:val="auto"/>
                <w:sz w:val="24"/>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rPr>
            </w:pPr>
            <w:r>
              <w:rPr>
                <w:rFonts w:hint="eastAsia" w:ascii="宋体" w:hAnsi="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rPr>
            </w:pPr>
            <w:r>
              <w:rPr>
                <w:rFonts w:hint="eastAsia" w:ascii="宋体" w:hAnsi="宋体"/>
                <w:color w:val="auto"/>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我单位所填写内容真实、完整、有效、一致，如因递交虚假材料或填写信息错误导致的与本项目有关的任何损失由我单位承担。</w:t>
            </w:r>
          </w:p>
          <w:p>
            <w:pPr>
              <w:rPr>
                <w:rFonts w:ascii="宋体" w:hAnsi="宋体" w:cs="宋体"/>
                <w:color w:val="auto"/>
                <w:sz w:val="24"/>
                <w:highlight w:val="none"/>
              </w:rPr>
            </w:pPr>
            <w:r>
              <w:rPr>
                <w:rFonts w:hint="eastAsia" w:ascii="宋体" w:hAnsi="宋体"/>
                <w:b/>
                <w:color w:val="auto"/>
                <w:sz w:val="24"/>
                <w:highlight w:val="none"/>
              </w:rPr>
              <w:t>我单位保证该项目由本单位承包，不接受他人挂靠，不转包，不非法分包。如有违犯，责任自负。</w:t>
            </w: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000000"/>
    <w:rsid w:val="5DEB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2024-04-15T01:11:20Z</dcterms:created>
  <dc:creator>pc20230708</dc:creator>
  <cp:lastModifiedBy>广东</cp:lastModifiedBy>
  <dcterms:modified xsi:type="dcterms:W3CDTF">2024-04-15T01:11:35Z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46458E0507CD45B6B61178D30A157AF9_12</vt:lpwstr>
  </property>
</Properties>
</file>